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2815"/>
        <w:gridCol w:w="2220"/>
        <w:gridCol w:w="2340"/>
        <w:gridCol w:w="2250"/>
        <w:gridCol w:w="2250"/>
        <w:gridCol w:w="2520"/>
      </w:tblGrid>
      <w:tr w:rsidR="00A61535" w:rsidTr="00EF0330">
        <w:tc>
          <w:tcPr>
            <w:tcW w:w="2815" w:type="dxa"/>
          </w:tcPr>
          <w:p w:rsidR="00A61535" w:rsidRDefault="00A61535" w:rsidP="00EF0330"/>
        </w:tc>
        <w:tc>
          <w:tcPr>
            <w:tcW w:w="2220" w:type="dxa"/>
          </w:tcPr>
          <w:p w:rsidR="00A61535" w:rsidRDefault="00A61535" w:rsidP="00EF0330">
            <w:r>
              <w:t>Monday</w:t>
            </w:r>
          </w:p>
        </w:tc>
        <w:tc>
          <w:tcPr>
            <w:tcW w:w="2340" w:type="dxa"/>
          </w:tcPr>
          <w:p w:rsidR="00A61535" w:rsidRDefault="00A61535" w:rsidP="00EF0330">
            <w:r>
              <w:t>Tuesday</w:t>
            </w:r>
          </w:p>
        </w:tc>
        <w:tc>
          <w:tcPr>
            <w:tcW w:w="2250" w:type="dxa"/>
          </w:tcPr>
          <w:p w:rsidR="00A61535" w:rsidRDefault="00A61535" w:rsidP="00EF0330">
            <w:r>
              <w:t>Wednesday</w:t>
            </w:r>
          </w:p>
        </w:tc>
        <w:tc>
          <w:tcPr>
            <w:tcW w:w="2250" w:type="dxa"/>
          </w:tcPr>
          <w:p w:rsidR="00A61535" w:rsidRDefault="00A61535" w:rsidP="00EF0330">
            <w:r>
              <w:t>Thursday</w:t>
            </w:r>
          </w:p>
        </w:tc>
        <w:tc>
          <w:tcPr>
            <w:tcW w:w="2520" w:type="dxa"/>
          </w:tcPr>
          <w:p w:rsidR="00A61535" w:rsidRDefault="00A61535" w:rsidP="00EF0330">
            <w:r>
              <w:t>Friday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TEKS: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1.2C: Counting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1.3A : My Five Senses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1.3F: Types of sentences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1.5B: Solving Math Issues from 1 to 10 (Addition)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1.5D: The use of abacus to advance the previous lesson skills.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Learning Target/ Objective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Students will be able to identify and write numbers one to ten.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Students will be able to show their understanding and memory on the five senses.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Students will have to learn about different types of sentences and their application in English.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Students will be able to solve simple addition problems in mathematics. </w:t>
            </w:r>
          </w:p>
        </w:tc>
        <w:tc>
          <w:tcPr>
            <w:tcW w:w="25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Advancing the addition skills with the help of an abacus.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Essential Questions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Having students to count.</w:t>
            </w:r>
          </w:p>
          <w:p w:rsidR="00A61535" w:rsidRDefault="00A61535" w:rsidP="00EF0330">
            <w:pPr>
              <w:rPr>
                <w:lang w:val="en-SG"/>
              </w:rPr>
            </w:pPr>
          </w:p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Ask random questions pertaining the </w:t>
            </w:r>
            <w:proofErr w:type="gramStart"/>
            <w:r>
              <w:rPr>
                <w:lang w:val="en-SG"/>
              </w:rPr>
              <w:t>number’s</w:t>
            </w:r>
            <w:proofErr w:type="gramEnd"/>
            <w:r>
              <w:rPr>
                <w:lang w:val="en-SG"/>
              </w:rPr>
              <w:t xml:space="preserve"> to the students.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Asking the several senses that we have to get the students remembering.</w:t>
            </w:r>
          </w:p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After definitions, get the students to explain the purposes of that. 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Ask students to make sentences and state the purposes of such sentences.</w:t>
            </w:r>
          </w:p>
          <w:p w:rsidR="00A61535" w:rsidRDefault="00A61535" w:rsidP="00EF0330">
            <w:pPr>
              <w:rPr>
                <w:lang w:val="en-SG"/>
              </w:rPr>
            </w:pPr>
          </w:p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Get the students to note differences in those sentences.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Getting students to count and understand the art of addition. </w:t>
            </w:r>
          </w:p>
          <w:p w:rsidR="00A61535" w:rsidRDefault="00A61535" w:rsidP="00EF0330">
            <w:pPr>
              <w:rPr>
                <w:lang w:val="en-SG"/>
              </w:rPr>
            </w:pPr>
          </w:p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Asking random addition questions that are simple. </w:t>
            </w:r>
          </w:p>
        </w:tc>
        <w:tc>
          <w:tcPr>
            <w:tcW w:w="25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Ask around for students who have used an abacus before. </w:t>
            </w:r>
          </w:p>
          <w:p w:rsidR="00A61535" w:rsidRDefault="00A61535" w:rsidP="00EF0330">
            <w:pPr>
              <w:rPr>
                <w:lang w:val="en-SG"/>
              </w:rPr>
            </w:pPr>
          </w:p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Ask little problems pertaining addition and prompt the students to use an abacus.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Misconceptions (at least 2)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This is mostly considered as an easy task for the students. </w:t>
            </w:r>
          </w:p>
          <w:p w:rsidR="00A61535" w:rsidRDefault="00A61535" w:rsidP="00EF0330">
            <w:pPr>
              <w:rPr>
                <w:lang w:val="en-SG"/>
              </w:rPr>
            </w:pPr>
          </w:p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Mathematics is boring for most students.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That this is quite an easy task and memorable. 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With English being a first language, it is often mistaken as an easy language. </w:t>
            </w:r>
          </w:p>
          <w:p w:rsidR="00A61535" w:rsidRDefault="00A61535" w:rsidP="00EF0330">
            <w:pPr>
              <w:rPr>
                <w:lang w:val="en-SG"/>
              </w:rPr>
            </w:pPr>
          </w:p>
          <w:p w:rsidR="00A61535" w:rsidRDefault="00A61535" w:rsidP="00EF0330">
            <w:pPr>
              <w:rPr>
                <w:lang w:val="en-SG"/>
              </w:rPr>
            </w:pPr>
          </w:p>
        </w:tc>
        <w:tc>
          <w:tcPr>
            <w:tcW w:w="2250" w:type="dxa"/>
          </w:tcPr>
          <w:p w:rsidR="00A61535" w:rsidRDefault="00A61535" w:rsidP="00EF0330"/>
        </w:tc>
        <w:tc>
          <w:tcPr>
            <w:tcW w:w="25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Materials like abacus are complex for students in grade one.</w:t>
            </w:r>
          </w:p>
          <w:p w:rsidR="00A61535" w:rsidRDefault="00A61535" w:rsidP="00EF0330">
            <w:pPr>
              <w:rPr>
                <w:lang w:val="en-SG"/>
              </w:rPr>
            </w:pPr>
          </w:p>
          <w:p w:rsidR="00A61535" w:rsidRDefault="00A61535" w:rsidP="00EF0330">
            <w:pPr>
              <w:rPr>
                <w:lang w:val="en-SG"/>
              </w:rPr>
            </w:pP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Vocabulary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One, two, three, four, five, six, seven, eight, nine, ten. Count &amp; Trace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Touch, Smell, See, </w:t>
            </w:r>
            <w:proofErr w:type="gramStart"/>
            <w:r>
              <w:rPr>
                <w:lang w:val="en-SG"/>
              </w:rPr>
              <w:t>Hear</w:t>
            </w:r>
            <w:proofErr w:type="gramEnd"/>
            <w:r>
              <w:rPr>
                <w:lang w:val="en-SG"/>
              </w:rPr>
              <w:t>, Feel.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Intonation, Punctuation marks and vocabulary.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Plus, numbers, and equals.</w:t>
            </w:r>
          </w:p>
        </w:tc>
        <w:tc>
          <w:tcPr>
            <w:tcW w:w="25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Abacus, add, equals. 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Warm up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Asking questions like raise up your hand if you know a number. Share a poem or a story that uses all numbers from 1 to ten, for starters.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Ask students about their previous lessons on the five senses. 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Let the students throw some sentences and state the differences.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Tease the students with some addition questions to test their knowledge on the issue.</w:t>
            </w:r>
          </w:p>
        </w:tc>
        <w:tc>
          <w:tcPr>
            <w:tcW w:w="25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Get to know if they have ever used the abacus. If not start off the lesson in a comprehensive explanation of how to use an abacus.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Anticipatory Set (Hook) -</w:t>
            </w:r>
            <w:r>
              <w:rPr>
                <w:b/>
                <w:color w:val="2E75B5"/>
              </w:rPr>
              <w:t>Engage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Engage the students into a recitation of the poem or story. For example, Three, Four, Buckle My shoe.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Start the students off with a song that gets them to state their senses and what is used to stimulate those senses.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Teach the difference and similarity factors that define sentence types and ask questions to ensure students understand.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Engage the students into a series of solving mathematics problems.</w:t>
            </w:r>
          </w:p>
        </w:tc>
        <w:tc>
          <w:tcPr>
            <w:tcW w:w="25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Engage the students I using mathematics to answer easy mathematics problems.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 xml:space="preserve">Direct Instruction (I do) </w:t>
            </w:r>
            <w:r>
              <w:rPr>
                <w:b/>
                <w:color w:val="2E75B5"/>
              </w:rPr>
              <w:t>Engage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Let them recite the poems into groups and eventually as individuals.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Let the students recite the five senses in groups and eventually as individuals.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Let the students have a little test to rate their understanding on the whole case.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Group the students and get them to compete in answering some of the complex addition </w:t>
            </w:r>
            <w:r>
              <w:rPr>
                <w:lang w:val="en-SG"/>
              </w:rPr>
              <w:lastRenderedPageBreak/>
              <w:t>questions.</w:t>
            </w:r>
          </w:p>
        </w:tc>
        <w:tc>
          <w:tcPr>
            <w:tcW w:w="2520" w:type="dxa"/>
          </w:tcPr>
          <w:p w:rsidR="00A61535" w:rsidRDefault="00A61535" w:rsidP="00EF0330">
            <w:r>
              <w:rPr>
                <w:lang w:val="en-SG"/>
              </w:rPr>
              <w:lastRenderedPageBreak/>
              <w:t>Group the students and get them to compete in answering some of the complex addition questions.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Guided Practice (We do) </w:t>
            </w:r>
            <w:r>
              <w:rPr>
                <w:b/>
                <w:color w:val="2E75B5"/>
              </w:rPr>
              <w:t>Explore/ Explain/ Elaborate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We go through an experiment with a ten numbered beads in circle and get to arrange the numbers.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We go through a task that lets the students put down the senses and their respective functions on a book.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Exploring various sentences used in random conversations and testing the students to state the differences. 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Go through questions on a game basis to measure the student’s understanding paces. </w:t>
            </w:r>
          </w:p>
        </w:tc>
        <w:tc>
          <w:tcPr>
            <w:tcW w:w="2520" w:type="dxa"/>
          </w:tcPr>
          <w:p w:rsidR="00A61535" w:rsidRDefault="00A61535" w:rsidP="00EF0330">
            <w:r>
              <w:rPr>
                <w:lang w:val="en-SG"/>
              </w:rPr>
              <w:t xml:space="preserve">Go through questions on a game basis to measure the student’s understanding paces. 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 xml:space="preserve">Independent Practice (They do) </w:t>
            </w:r>
            <w:r>
              <w:rPr>
                <w:b/>
                <w:color w:val="2E75B5"/>
              </w:rPr>
              <w:t>Evaluate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Give the students a construction paper and beads to arrange the numbers as viewed. Pick those sheets for evaluation.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Evaluate the specific task while giving the students their own pace to finish the tasks. 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Get individual students to say sentences out loud and interpret them while the class crosschecks if they are right.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Knowing the paces, group the students accordingly to maximize their understanding and give them group tests.</w:t>
            </w:r>
          </w:p>
        </w:tc>
        <w:tc>
          <w:tcPr>
            <w:tcW w:w="2520" w:type="dxa"/>
          </w:tcPr>
          <w:p w:rsidR="00A61535" w:rsidRDefault="00A61535" w:rsidP="00EF0330">
            <w:r>
              <w:rPr>
                <w:lang w:val="en-SG"/>
              </w:rPr>
              <w:t>Knowing the paces, group the students accordingly to maximize their understanding and give them group tests.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 xml:space="preserve">Closure/ Exit ticket </w:t>
            </w:r>
            <w:r>
              <w:rPr>
                <w:b/>
                <w:color w:val="2E75B5"/>
              </w:rPr>
              <w:t>Evaluate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Give every student enough time </w:t>
            </w:r>
            <w:proofErr w:type="spellStart"/>
            <w:r>
              <w:rPr>
                <w:lang w:val="en-SG"/>
              </w:rPr>
              <w:t>t</w:t>
            </w:r>
            <w:proofErr w:type="spellEnd"/>
            <w:r>
              <w:rPr>
                <w:lang w:val="en-SG"/>
              </w:rPr>
              <w:t xml:space="preserve"> </w:t>
            </w:r>
            <w:proofErr w:type="gramStart"/>
            <w:r>
              <w:rPr>
                <w:lang w:val="en-SG"/>
              </w:rPr>
              <w:t>complete</w:t>
            </w:r>
            <w:proofErr w:type="gramEnd"/>
            <w:r>
              <w:rPr>
                <w:lang w:val="en-SG"/>
              </w:rPr>
              <w:t xml:space="preserve"> their tests at their own pace.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Give out an assignment on the topic for collection on later basis. 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Give the students tests and evaluate them.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Give the students </w:t>
            </w:r>
            <w:proofErr w:type="gramStart"/>
            <w:r>
              <w:rPr>
                <w:lang w:val="en-SG"/>
              </w:rPr>
              <w:t>a tests</w:t>
            </w:r>
            <w:proofErr w:type="gramEnd"/>
            <w:r>
              <w:rPr>
                <w:lang w:val="en-SG"/>
              </w:rPr>
              <w:t xml:space="preserve"> with ample time for completion.</w:t>
            </w:r>
          </w:p>
        </w:tc>
        <w:tc>
          <w:tcPr>
            <w:tcW w:w="2520" w:type="dxa"/>
          </w:tcPr>
          <w:p w:rsidR="00A61535" w:rsidRDefault="00A61535" w:rsidP="00EF0330">
            <w:r>
              <w:rPr>
                <w:lang w:val="en-SG"/>
              </w:rPr>
              <w:t xml:space="preserve">Give the students </w:t>
            </w:r>
            <w:proofErr w:type="gramStart"/>
            <w:r>
              <w:rPr>
                <w:lang w:val="en-SG"/>
              </w:rPr>
              <w:t>a tests</w:t>
            </w:r>
            <w:proofErr w:type="gramEnd"/>
            <w:r>
              <w:rPr>
                <w:lang w:val="en-SG"/>
              </w:rPr>
              <w:t xml:space="preserve"> with ample time for completion.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Accommodations Intervention/Acceleration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 xml:space="preserve">Let the students that are having a little hard time have an extra independent working moment. </w:t>
            </w:r>
          </w:p>
        </w:tc>
        <w:tc>
          <w:tcPr>
            <w:tcW w:w="234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Conduct a game that gets the students to touch their specific body parts that stimulate these senses on the mentioning of a particular sense.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Give a practical task on the same to keep the students understand more.</w:t>
            </w:r>
          </w:p>
        </w:tc>
        <w:tc>
          <w:tcPr>
            <w:tcW w:w="225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Allow time for students to ask questions and analyse their understanding ability.</w:t>
            </w:r>
          </w:p>
        </w:tc>
        <w:tc>
          <w:tcPr>
            <w:tcW w:w="25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Schedule abacus sessions with different groups of students to enhance their ability on understanding the topic.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Small Group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Create mini conferences at your desk for more evaluation.</w:t>
            </w:r>
          </w:p>
        </w:tc>
        <w:tc>
          <w:tcPr>
            <w:tcW w:w="2340" w:type="dxa"/>
          </w:tcPr>
          <w:p w:rsidR="00A61535" w:rsidRDefault="00A61535" w:rsidP="00EF0330">
            <w:r>
              <w:rPr>
                <w:lang w:val="en-SG"/>
              </w:rPr>
              <w:t>Create mini conferences at your desk for more evaluation.</w:t>
            </w:r>
          </w:p>
        </w:tc>
        <w:tc>
          <w:tcPr>
            <w:tcW w:w="2250" w:type="dxa"/>
          </w:tcPr>
          <w:p w:rsidR="00A61535" w:rsidRDefault="00A61535" w:rsidP="00EF0330">
            <w:r>
              <w:rPr>
                <w:lang w:val="en-SG"/>
              </w:rPr>
              <w:t>Create mini conferences at your desk for more evaluation.</w:t>
            </w:r>
          </w:p>
        </w:tc>
        <w:tc>
          <w:tcPr>
            <w:tcW w:w="2250" w:type="dxa"/>
          </w:tcPr>
          <w:p w:rsidR="00A61535" w:rsidRDefault="00A61535" w:rsidP="00EF0330">
            <w:r>
              <w:rPr>
                <w:lang w:val="en-SG"/>
              </w:rPr>
              <w:t>Create mini conferences at your desk for more evaluation.</w:t>
            </w:r>
          </w:p>
        </w:tc>
        <w:tc>
          <w:tcPr>
            <w:tcW w:w="2520" w:type="dxa"/>
          </w:tcPr>
          <w:p w:rsidR="00A61535" w:rsidRDefault="00A61535" w:rsidP="00EF0330">
            <w:r>
              <w:rPr>
                <w:lang w:val="en-SG"/>
              </w:rPr>
              <w:t>Create mini conferences at your desk for more evaluation.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Centers/ Workstation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Your desk, the student’s stations and some free space in the class, if there is no any, we create one.</w:t>
            </w:r>
          </w:p>
        </w:tc>
        <w:tc>
          <w:tcPr>
            <w:tcW w:w="2340" w:type="dxa"/>
          </w:tcPr>
          <w:p w:rsidR="00A61535" w:rsidRDefault="00A61535" w:rsidP="00EF0330">
            <w:r>
              <w:rPr>
                <w:lang w:val="en-SG"/>
              </w:rPr>
              <w:t>Your desk, the student’s stations and some free space in the class, if there is no any, we create one.</w:t>
            </w:r>
          </w:p>
        </w:tc>
        <w:tc>
          <w:tcPr>
            <w:tcW w:w="2250" w:type="dxa"/>
          </w:tcPr>
          <w:p w:rsidR="00A61535" w:rsidRDefault="00A61535" w:rsidP="00EF0330">
            <w:r>
              <w:rPr>
                <w:lang w:val="en-SG"/>
              </w:rPr>
              <w:t>Your desk, the student’s stations and some free space in the class, if there is no any, we create one.</w:t>
            </w:r>
          </w:p>
        </w:tc>
        <w:tc>
          <w:tcPr>
            <w:tcW w:w="2250" w:type="dxa"/>
          </w:tcPr>
          <w:p w:rsidR="00A61535" w:rsidRDefault="00A61535" w:rsidP="00EF0330">
            <w:r>
              <w:rPr>
                <w:lang w:val="en-SG"/>
              </w:rPr>
              <w:t>Your desk, the student’s stations and some free space in the class, if there is no any, we create one.</w:t>
            </w:r>
          </w:p>
        </w:tc>
        <w:tc>
          <w:tcPr>
            <w:tcW w:w="2520" w:type="dxa"/>
          </w:tcPr>
          <w:p w:rsidR="00A61535" w:rsidRDefault="00A61535" w:rsidP="00EF0330">
            <w:r>
              <w:rPr>
                <w:lang w:val="en-SG"/>
              </w:rPr>
              <w:t>Your desk, the student’s stations and some free space in the class, if there is no any, we create one.</w:t>
            </w:r>
          </w:p>
        </w:tc>
      </w:tr>
      <w:tr w:rsidR="00A61535" w:rsidTr="00EF0330">
        <w:tc>
          <w:tcPr>
            <w:tcW w:w="2815" w:type="dxa"/>
          </w:tcPr>
          <w:p w:rsidR="00A61535" w:rsidRDefault="00A61535" w:rsidP="00EF0330">
            <w:pPr>
              <w:rPr>
                <w:b/>
              </w:rPr>
            </w:pPr>
            <w:r>
              <w:rPr>
                <w:b/>
              </w:rPr>
              <w:t>ALT- Time</w:t>
            </w:r>
          </w:p>
        </w:tc>
        <w:tc>
          <w:tcPr>
            <w:tcW w:w="2220" w:type="dxa"/>
          </w:tcPr>
          <w:p w:rsidR="00A61535" w:rsidRDefault="00A61535" w:rsidP="00EF0330">
            <w:pPr>
              <w:rPr>
                <w:lang w:val="en-SG"/>
              </w:rPr>
            </w:pPr>
            <w:r>
              <w:rPr>
                <w:lang w:val="en-SG"/>
              </w:rPr>
              <w:t>10 minutes for each phase. Breaks are essential for concentration purposes.</w:t>
            </w:r>
          </w:p>
        </w:tc>
        <w:tc>
          <w:tcPr>
            <w:tcW w:w="2340" w:type="dxa"/>
          </w:tcPr>
          <w:p w:rsidR="00A61535" w:rsidRDefault="00A61535" w:rsidP="00EF0330">
            <w:r>
              <w:rPr>
                <w:lang w:val="en-SG"/>
              </w:rPr>
              <w:t>10 minutes for each phase. Breaks are essential for concentration purposes.</w:t>
            </w:r>
          </w:p>
        </w:tc>
        <w:tc>
          <w:tcPr>
            <w:tcW w:w="2250" w:type="dxa"/>
          </w:tcPr>
          <w:p w:rsidR="00A61535" w:rsidRDefault="00A61535" w:rsidP="00EF0330">
            <w:r>
              <w:rPr>
                <w:lang w:val="en-SG"/>
              </w:rPr>
              <w:t>10 minutes for each phase. Breaks are essential for concentration purposes.</w:t>
            </w:r>
          </w:p>
        </w:tc>
        <w:tc>
          <w:tcPr>
            <w:tcW w:w="2250" w:type="dxa"/>
          </w:tcPr>
          <w:p w:rsidR="00A61535" w:rsidRDefault="00A61535" w:rsidP="00EF0330">
            <w:r>
              <w:rPr>
                <w:lang w:val="en-SG"/>
              </w:rPr>
              <w:t>10 minutes for each phase. Breaks are essential for concentration purposes.</w:t>
            </w:r>
          </w:p>
        </w:tc>
        <w:tc>
          <w:tcPr>
            <w:tcW w:w="2520" w:type="dxa"/>
          </w:tcPr>
          <w:p w:rsidR="00A61535" w:rsidRDefault="00A61535" w:rsidP="00EF0330">
            <w:r>
              <w:rPr>
                <w:lang w:val="en-SG"/>
              </w:rPr>
              <w:t>10 minutes for each phase. Breaks are essential for concentration purposes.</w:t>
            </w:r>
          </w:p>
        </w:tc>
      </w:tr>
    </w:tbl>
    <w:p w:rsidR="00A61535" w:rsidRDefault="00A61535" w:rsidP="00A61535"/>
    <w:p w:rsidR="006F41E9" w:rsidRDefault="006F41E9">
      <w:bookmarkStart w:id="0" w:name="_GoBack"/>
      <w:bookmarkEnd w:id="0"/>
    </w:p>
    <w:sectPr w:rsidR="006F41E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wMTe2NDQws7A0MjZW0lEKTi0uzszPAykwrAUA6PwHyCwAAAA="/>
  </w:docVars>
  <w:rsids>
    <w:rsidRoot w:val="00A61535"/>
    <w:rsid w:val="006D7C5A"/>
    <w:rsid w:val="006F41E9"/>
    <w:rsid w:val="00A61535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535"/>
    <w:pPr>
      <w:spacing w:after="0" w:line="240" w:lineRule="auto"/>
      <w:ind w:firstLine="0"/>
    </w:pPr>
    <w:rPr>
      <w:rFonts w:ascii="Calibri" w:eastAsia="Calibri" w:hAnsi="Calibr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535"/>
    <w:pPr>
      <w:spacing w:after="0" w:line="240" w:lineRule="auto"/>
      <w:ind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535"/>
    <w:pPr>
      <w:spacing w:after="0" w:line="240" w:lineRule="auto"/>
      <w:ind w:firstLine="0"/>
    </w:pPr>
    <w:rPr>
      <w:rFonts w:ascii="Calibri" w:eastAsia="Calibri" w:hAnsi="Calibr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535"/>
    <w:pPr>
      <w:spacing w:after="0" w:line="240" w:lineRule="auto"/>
      <w:ind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2018-10-15T03:23:00Z</dcterms:created>
  <dcterms:modified xsi:type="dcterms:W3CDTF">2018-10-15T03:23:00Z</dcterms:modified>
</cp:coreProperties>
</file>